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00" w:rsidRPr="00EB7BA2" w:rsidRDefault="00E331B9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</w:t>
      </w:r>
      <w:r w:rsidR="00315E77">
        <w:rPr>
          <w:rFonts w:asciiTheme="majorHAnsi" w:hAnsiTheme="majorHAnsi"/>
          <w:szCs w:val="24"/>
        </w:rPr>
        <w:t>9</w:t>
      </w:r>
      <w:r w:rsidR="002A1A2D">
        <w:rPr>
          <w:rFonts w:asciiTheme="majorHAnsi" w:hAnsiTheme="majorHAnsi"/>
          <w:szCs w:val="24"/>
        </w:rPr>
        <w:t xml:space="preserve"> </w:t>
      </w:r>
      <w:r w:rsidR="007C6E00" w:rsidRPr="00EB7BA2">
        <w:rPr>
          <w:rFonts w:asciiTheme="majorHAnsi" w:hAnsiTheme="majorHAnsi"/>
          <w:szCs w:val="24"/>
        </w:rPr>
        <w:t>JCJC AWARDS PROGRAM</w:t>
      </w:r>
    </w:p>
    <w:p w:rsidR="007C6E00" w:rsidRPr="002B7C27" w:rsidRDefault="002B7C27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t xml:space="preserve">COURT OPERATED </w:t>
      </w:r>
      <w:r w:rsidR="007C6E00" w:rsidRPr="002B7C27">
        <w:rPr>
          <w:rFonts w:asciiTheme="majorHAnsi" w:hAnsiTheme="majorHAnsi"/>
          <w:b/>
          <w:szCs w:val="24"/>
        </w:rPr>
        <w:t>PROGRAM OF THE YEAR</w:t>
      </w:r>
    </w:p>
    <w:p w:rsidR="002B7C27" w:rsidRPr="004358AD" w:rsidRDefault="002B7C27" w:rsidP="002B7C27">
      <w:pPr>
        <w:spacing w:before="240"/>
        <w:jc w:val="both"/>
        <w:rPr>
          <w:rFonts w:asciiTheme="majorHAnsi" w:hAnsiTheme="majorHAnsi"/>
          <w:szCs w:val="24"/>
        </w:rPr>
      </w:pPr>
      <w:r w:rsidRPr="004358AD">
        <w:rPr>
          <w:rFonts w:asciiTheme="majorHAnsi" w:hAnsiTheme="majorHAnsi"/>
          <w:szCs w:val="24"/>
        </w:rPr>
        <w:t>A Court Operated Program is any program operated by court employees which serves alleged and/or adjudicated delinquent youth.</w:t>
      </w:r>
    </w:p>
    <w:p w:rsidR="00AD48FB" w:rsidRDefault="00163FED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315E77">
        <w:rPr>
          <w:rFonts w:asciiTheme="majorHAnsi" w:hAnsiTheme="majorHAnsi" w:cs="Arial"/>
          <w:b/>
          <w:szCs w:val="24"/>
        </w:rPr>
        <w:t>June 1, 2019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D48FB" w:rsidRPr="00AD51B8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Program</w:t>
      </w:r>
      <w:r w:rsidR="008529BA" w:rsidRPr="00AD51B8">
        <w:rPr>
          <w:rFonts w:asciiTheme="majorHAnsi" w:hAnsiTheme="majorHAnsi" w:cs="Arial"/>
          <w:sz w:val="20"/>
        </w:rPr>
        <w:t xml:space="preserve"> Name</w:t>
      </w:r>
      <w:r w:rsidRPr="00AD51B8">
        <w:rPr>
          <w:rFonts w:asciiTheme="majorHAnsi" w:hAnsiTheme="majorHAnsi" w:cs="Arial"/>
          <w:sz w:val="20"/>
        </w:rPr>
        <w:t>:</w:t>
      </w:r>
    </w:p>
    <w:bookmarkStart w:id="0" w:name="_GoBack"/>
    <w:p w:rsidR="009C158E" w:rsidRPr="00AD51B8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AD51B8" w:rsidSect="007D2F29">
          <w:footerReference w:type="default" r:id="rId8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519pt;height:18pt" o:ole="">
            <v:imagedata r:id="rId9" o:title=""/>
          </v:shape>
          <w:control r:id="rId10" w:name="TextBox510" w:shapeid="_x0000_i1123"/>
        </w:object>
      </w:r>
      <w:bookmarkEnd w:id="0"/>
    </w:p>
    <w:p w:rsidR="00AD48FB" w:rsidRPr="00AD51B8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Contact</w:t>
      </w:r>
      <w:r w:rsidR="00AD48FB" w:rsidRPr="00AD51B8">
        <w:rPr>
          <w:rFonts w:asciiTheme="majorHAnsi" w:hAnsiTheme="majorHAnsi" w:cs="Arial"/>
          <w:sz w:val="20"/>
        </w:rPr>
        <w:t>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121" type="#_x0000_t75" style="width:232.5pt;height:18pt" o:ole="">
            <v:imagedata r:id="rId11" o:title=""/>
          </v:shape>
          <w:control r:id="rId12" w:name="TextBox5" w:shapeid="_x0000_i1121"/>
        </w:objec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Address: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122" type="#_x0000_t75" style="width:232.5pt;height:36.75pt" o:ole="">
            <v:imagedata r:id="rId13" o:title=""/>
          </v:shape>
          <w:control r:id="rId14" w:name="TextBox52" w:shapeid="_x0000_i1122"/>
        </w:objec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 xml:space="preserve">County: 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59" type="#_x0000_t75" style="width:232.5pt;height:18pt" o:ole="">
            <v:imagedata r:id="rId11" o:title=""/>
          </v:shape>
          <w:control r:id="rId15" w:name="TextBox53" w:shapeid="_x0000_i1059"/>
        </w:object>
      </w:r>
    </w:p>
    <w:p w:rsidR="00AD51B8" w:rsidRDefault="00AD51B8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:rsidR="008529BA" w:rsidRPr="00AD51B8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Agency:</w:t>
      </w:r>
    </w:p>
    <w:p w:rsidR="009C158E" w:rsidRPr="00AD51B8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61" type="#_x0000_t75" style="width:232.5pt;height:33.75pt" o:ole="">
            <v:imagedata r:id="rId16" o:title=""/>
          </v:shape>
          <w:control r:id="rId17" w:name="TextBox541" w:shapeid="_x0000_i1061"/>
        </w:object>
      </w:r>
      <w:r w:rsidR="00AD48FB" w:rsidRPr="00AD51B8">
        <w:rPr>
          <w:rFonts w:asciiTheme="majorHAnsi" w:hAnsiTheme="majorHAnsi" w:cs="Arial"/>
          <w:sz w:val="20"/>
        </w:rPr>
        <w:t>Telephone: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63" type="#_x0000_t75" style="width:232.5pt;height:18pt" o:ole="">
            <v:imagedata r:id="rId11" o:title=""/>
          </v:shape>
          <w:control r:id="rId18" w:name="TextBox54" w:shapeid="_x0000_i1063"/>
        </w:object>
      </w:r>
    </w:p>
    <w:p w:rsidR="00AD48FB" w:rsidRPr="00AD51B8" w:rsidRDefault="00AD51B8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AD51B8">
        <w:rPr>
          <w:rFonts w:asciiTheme="majorHAnsi" w:hAnsiTheme="majorHAnsi" w:cs="Arial"/>
          <w:sz w:val="20"/>
        </w:rPr>
        <w:t>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65" type="#_x0000_t75" style="width:234pt;height:18pt" o:ole="">
            <v:imagedata r:id="rId19" o:title=""/>
          </v:shape>
          <w:control r:id="rId20" w:name="TextBox55" w:shapeid="_x0000_i1065"/>
        </w:object>
      </w:r>
    </w:p>
    <w:p w:rsidR="009C158E" w:rsidRPr="00AD51B8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AD51B8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47928" wp14:editId="2078A390">
                <wp:simplePos x="0" y="0"/>
                <wp:positionH relativeFrom="column">
                  <wp:posOffset>30480</wp:posOffset>
                </wp:positionH>
                <wp:positionV relativeFrom="paragraph">
                  <wp:posOffset>61595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E331B9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7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4.85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IjcO6zbAAAABwEAAA8AAABkcnMvZG93bnJldi54&#10;bWxMzsFOwzAQBNA7Ev9gLRI3areC0oY4VVTEsUgUxHlru0nAXlu2m4a/x5zocTWrmVdvJmfZaGIa&#10;PEmYzwQwQ8rrgToJH+8vdytgKSNptJ6MhB+TYNNcX9VYaX+mNzPuc8dKCaUKJfQ5h4rzpHrjMM18&#10;MFSyo48Oczljx3XEcyl3li+EWHKHA5WFHoPZ9kZ9709Owq7dbcVrHF0bPo9fFoNSzyFJeXsztU/A&#10;spny/zP88QsdmmI6+BPpxKyE+wLPEtaPwEr6IMQc2EHCYrlaA29qfulvfgE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I3Dus2wAAAAc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E331B9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bCs/>
          <w:sz w:val="20"/>
        </w:rPr>
        <w:t>Name o</w:t>
      </w:r>
      <w:r w:rsidRPr="00A458DA">
        <w:rPr>
          <w:rFonts w:asciiTheme="majorHAnsi" w:hAnsiTheme="majorHAnsi" w:cs="Arial"/>
          <w:bCs/>
          <w:sz w:val="20"/>
        </w:rPr>
        <w:t>f Nomination Contact Person</w:t>
      </w:r>
      <w:r w:rsidR="00AD51B8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7" type="#_x0000_t75" style="width:232.5pt;height:18pt" o:ole="">
            <v:imagedata r:id="rId11" o:title=""/>
          </v:shape>
          <w:control r:id="rId21" w:name="TextBox56" w:shapeid="_x0000_i1067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Email</w:t>
      </w:r>
      <w:r w:rsidR="00AD51B8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9" type="#_x0000_t75" style="width:232.5pt;height:18pt" o:ole="">
            <v:imagedata r:id="rId11" o:title=""/>
          </v:shape>
          <w:control r:id="rId22" w:name="TextBox57" w:shapeid="_x0000_i1069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AD51B8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1" type="#_x0000_t75" style="width:232.5pt;height:18pt" o:ole="">
            <v:imagedata r:id="rId11" o:title=""/>
          </v:shape>
          <w:control r:id="rId23" w:name="TextBox58" w:shapeid="_x0000_i1071"/>
        </w:object>
      </w:r>
    </w:p>
    <w:p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 w:rsidR="00AD51B8">
        <w:rPr>
          <w:rFonts w:asciiTheme="majorHAnsi" w:hAnsiTheme="majorHAnsi" w:cs="Arial"/>
          <w:bCs/>
          <w:sz w:val="20"/>
        </w:rPr>
        <w:t>ddress:</w:t>
      </w:r>
    </w:p>
    <w:p w:rsidR="00AD48FB" w:rsidRPr="004D53C6" w:rsidRDefault="00AD48FB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3" type="#_x0000_t75" style="width:232.5pt;height:36.75pt" o:ole="">
            <v:imagedata r:id="rId13" o:title=""/>
          </v:shape>
          <w:control r:id="rId24" w:name="TextBox521" w:shapeid="_x0000_i1073"/>
        </w:object>
      </w:r>
    </w:p>
    <w:p w:rsidR="00AD48FB" w:rsidRDefault="00AD48FB" w:rsidP="00AD48FB">
      <w:pPr>
        <w:widowControl/>
        <w:rPr>
          <w:rFonts w:asciiTheme="majorHAnsi" w:hAnsiTheme="majorHAnsi" w:cs="Arial"/>
          <w:b/>
          <w:szCs w:val="24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9C158E" w:rsidRPr="00EB7BA2" w:rsidRDefault="002B7C27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>COURT OPERATED PROGRAM OF THE YEA</w:t>
      </w:r>
      <w:r>
        <w:rPr>
          <w:rFonts w:asciiTheme="majorHAnsi" w:hAnsiTheme="majorHAnsi"/>
          <w:b/>
          <w:szCs w:val="24"/>
        </w:rPr>
        <w:t>R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program.(30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75" type="#_x0000_t75" style="width:531.75pt;height:534.75pt" o:ole="">
            <v:imagedata r:id="rId25" o:title=""/>
          </v:shape>
          <w:control r:id="rId26" w:name="TextBox5211" w:shapeid="_x0000_i1075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60BDB" w:rsidRPr="00EB7BA2" w:rsidRDefault="002B7C27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="00B60BDB" w:rsidRPr="00EB7BA2">
        <w:rPr>
          <w:rFonts w:asciiTheme="majorHAnsi" w:hAnsiTheme="majorHAnsi"/>
          <w:b/>
          <w:szCs w:val="24"/>
        </w:rPr>
        <w:t>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7" type="#_x0000_t75" style="width:531.75pt;height:534.75pt" o:ole="">
            <v:imagedata r:id="rId25" o:title=""/>
          </v:shape>
          <w:control r:id="rId27" w:name="TextBox52111" w:shapeid="_x0000_i1077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B60BDB" w:rsidRPr="00EB7BA2" w:rsidRDefault="002B7C27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="00B60BDB" w:rsidRPr="00EB7BA2">
        <w:rPr>
          <w:rFonts w:asciiTheme="majorHAnsi" w:hAnsiTheme="majorHAnsi"/>
          <w:b/>
          <w:szCs w:val="24"/>
        </w:rPr>
        <w:t>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9" type="#_x0000_t75" style="width:531.75pt;height:534.75pt" o:ole="">
            <v:imagedata r:id="rId25" o:title=""/>
          </v:shape>
          <w:control r:id="rId28" w:name="TextBox52112" w:shapeid="_x0000_i1079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AD51B8" w:rsidRPr="00EB7BA2" w:rsidRDefault="00AD51B8" w:rsidP="00AD51B8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Pr="00EB7BA2">
        <w:rPr>
          <w:rFonts w:asciiTheme="majorHAnsi" w:hAnsiTheme="majorHAnsi"/>
          <w:b/>
          <w:szCs w:val="24"/>
        </w:rPr>
        <w:t>PROGRAM OF THE YEAR</w:t>
      </w:r>
    </w:p>
    <w:p w:rsidR="00B60BDB" w:rsidRPr="00EB7BA2" w:rsidRDefault="00B60BDB" w:rsidP="00AD51B8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567A3E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201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201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8kcfSB/vP9UBAXuHa4U6gDOV5ox9NLky4+jLWkgK5EwffBxWLfUSV4ld/DyGjfzWo1TskoWuzK9uNHDGrmSBg==" w:salt="k0RR/U9LjWakqBYEBKsZZ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B4AD2"/>
    <w:rsid w:val="000C28F8"/>
    <w:rsid w:val="000C5FA1"/>
    <w:rsid w:val="000F0F06"/>
    <w:rsid w:val="001223CA"/>
    <w:rsid w:val="00136A50"/>
    <w:rsid w:val="00163FED"/>
    <w:rsid w:val="001C4085"/>
    <w:rsid w:val="001F32AC"/>
    <w:rsid w:val="00223C69"/>
    <w:rsid w:val="00270A88"/>
    <w:rsid w:val="002A1A2D"/>
    <w:rsid w:val="002B7C27"/>
    <w:rsid w:val="002D6B26"/>
    <w:rsid w:val="002E4542"/>
    <w:rsid w:val="00307629"/>
    <w:rsid w:val="00315E77"/>
    <w:rsid w:val="00331FF5"/>
    <w:rsid w:val="003643DE"/>
    <w:rsid w:val="0039433B"/>
    <w:rsid w:val="00395AF9"/>
    <w:rsid w:val="00397015"/>
    <w:rsid w:val="003B7E4F"/>
    <w:rsid w:val="00454B2E"/>
    <w:rsid w:val="00471D0A"/>
    <w:rsid w:val="00475238"/>
    <w:rsid w:val="00476C54"/>
    <w:rsid w:val="00490029"/>
    <w:rsid w:val="004C0A3D"/>
    <w:rsid w:val="004E3A9B"/>
    <w:rsid w:val="004E3BE2"/>
    <w:rsid w:val="004E3F21"/>
    <w:rsid w:val="004F41D7"/>
    <w:rsid w:val="00567A3E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7237C"/>
    <w:rsid w:val="007A0B70"/>
    <w:rsid w:val="007C6E00"/>
    <w:rsid w:val="007D1F73"/>
    <w:rsid w:val="007D2F29"/>
    <w:rsid w:val="007E4612"/>
    <w:rsid w:val="00804888"/>
    <w:rsid w:val="00811966"/>
    <w:rsid w:val="00820190"/>
    <w:rsid w:val="00846BCF"/>
    <w:rsid w:val="008529BA"/>
    <w:rsid w:val="008666CD"/>
    <w:rsid w:val="00876C56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51B8"/>
    <w:rsid w:val="00AD7E0F"/>
    <w:rsid w:val="00AF758D"/>
    <w:rsid w:val="00B60BDB"/>
    <w:rsid w:val="00B7416D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31B9"/>
    <w:rsid w:val="00E366D8"/>
    <w:rsid w:val="00E44CC9"/>
    <w:rsid w:val="00E81228"/>
    <w:rsid w:val="00E92FC9"/>
    <w:rsid w:val="00EA781B"/>
    <w:rsid w:val="00EB7BA2"/>
    <w:rsid w:val="00EC081F"/>
    <w:rsid w:val="00ED5555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F9DA15A"/>
  <w15:docId w15:val="{884AB4B6-BDEC-447D-9BED-3D12C1E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6CC2A807-C526-4EF1-81EE-5176313D9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3E80F-BE21-45E7-9A75-E24C74C89E7D}"/>
</file>

<file path=customXml/itemProps3.xml><?xml version="1.0" encoding="utf-8"?>
<ds:datastoreItem xmlns:ds="http://schemas.openxmlformats.org/officeDocument/2006/customXml" ds:itemID="{EF6874EA-0AFD-4B1B-BFD2-095F72FAD191}"/>
</file>

<file path=customXml/itemProps4.xml><?xml version="1.0" encoding="utf-8"?>
<ds:datastoreItem xmlns:ds="http://schemas.openxmlformats.org/officeDocument/2006/customXml" ds:itemID="{477F7D91-1E9A-474C-BA77-1732D9437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19</cp:revision>
  <cp:lastPrinted>2014-03-13T15:46:00Z</cp:lastPrinted>
  <dcterms:created xsi:type="dcterms:W3CDTF">2014-03-13T17:41:00Z</dcterms:created>
  <dcterms:modified xsi:type="dcterms:W3CDTF">2019-02-04T19:38:00Z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